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FF" w:rsidRDefault="00063DFF" w:rsidP="00063DFF">
      <w:pPr>
        <w:tabs>
          <w:tab w:val="left" w:pos="7867"/>
        </w:tabs>
      </w:pPr>
      <w:proofErr w:type="gramStart"/>
      <w:r>
        <w:t>SAYI    : 66849407</w:t>
      </w:r>
      <w:proofErr w:type="gramEnd"/>
      <w:r>
        <w:t xml:space="preserve">                                                                                                  24/05/2018</w:t>
      </w:r>
    </w:p>
    <w:p w:rsidR="00063DFF" w:rsidRDefault="00063DFF" w:rsidP="00063DFF">
      <w:pPr>
        <w:tabs>
          <w:tab w:val="left" w:pos="2388"/>
          <w:tab w:val="left" w:pos="3038"/>
        </w:tabs>
      </w:pPr>
      <w:proofErr w:type="gramStart"/>
      <w:r>
        <w:t>KONU  : İlan</w:t>
      </w:r>
      <w:proofErr w:type="gramEnd"/>
      <w:r>
        <w:t xml:space="preserve"> </w:t>
      </w:r>
    </w:p>
    <w:p w:rsidR="00063DFF" w:rsidRDefault="00063DFF" w:rsidP="00063DFF">
      <w:pPr>
        <w:tabs>
          <w:tab w:val="left" w:pos="2388"/>
          <w:tab w:val="left" w:pos="3038"/>
        </w:tabs>
      </w:pPr>
      <w:r>
        <w:t xml:space="preserve">                                                                 </w:t>
      </w:r>
    </w:p>
    <w:p w:rsidR="00063DFF" w:rsidRDefault="00063DFF" w:rsidP="00063DFF">
      <w:pPr>
        <w:tabs>
          <w:tab w:val="left" w:pos="2388"/>
          <w:tab w:val="left" w:pos="3038"/>
        </w:tabs>
      </w:pPr>
    </w:p>
    <w:p w:rsidR="00063DFF" w:rsidRDefault="00063DFF" w:rsidP="00063DFF">
      <w:pPr>
        <w:tabs>
          <w:tab w:val="left" w:pos="2388"/>
          <w:tab w:val="left" w:pos="3038"/>
        </w:tabs>
      </w:pPr>
    </w:p>
    <w:p w:rsidR="00063DFF" w:rsidRDefault="00063DFF" w:rsidP="00063DFF">
      <w:pPr>
        <w:tabs>
          <w:tab w:val="left" w:pos="2388"/>
          <w:tab w:val="left" w:pos="3038"/>
        </w:tabs>
        <w:jc w:val="center"/>
      </w:pPr>
      <w:r>
        <w:t>BASIN YAYIN VE HALKLA İLİŞKİLER MÜDÜRLÜĞÜNE</w:t>
      </w:r>
    </w:p>
    <w:p w:rsidR="00063DFF" w:rsidRDefault="00063DFF" w:rsidP="00063DFF">
      <w:pPr>
        <w:tabs>
          <w:tab w:val="left" w:pos="2388"/>
          <w:tab w:val="left" w:pos="3038"/>
        </w:tabs>
        <w:jc w:val="center"/>
      </w:pPr>
    </w:p>
    <w:p w:rsidR="00063DFF" w:rsidRPr="0049513E" w:rsidRDefault="00063DFF" w:rsidP="00063DFF">
      <w:pPr>
        <w:tabs>
          <w:tab w:val="left" w:pos="2388"/>
          <w:tab w:val="left" w:pos="3038"/>
        </w:tabs>
      </w:pPr>
      <w:r>
        <w:tab/>
      </w:r>
      <w:r>
        <w:tab/>
      </w:r>
      <w:r>
        <w:tab/>
      </w:r>
    </w:p>
    <w:p w:rsidR="00063DFF" w:rsidRDefault="00063DFF" w:rsidP="00063DFF">
      <w:pPr>
        <w:jc w:val="both"/>
      </w:pPr>
    </w:p>
    <w:p w:rsidR="00063DFF" w:rsidRDefault="00063DFF" w:rsidP="00063DFF">
      <w:pPr>
        <w:jc w:val="both"/>
      </w:pPr>
      <w:r w:rsidRPr="009622B0">
        <w:t xml:space="preserve">   </w:t>
      </w:r>
      <w:r w:rsidRPr="00532023">
        <w:t xml:space="preserve">    </w:t>
      </w:r>
      <w:r>
        <w:t xml:space="preserve">  Belediyemizde taşeron firma işçisi iken 696 sayılı Kanun Hükmündeki Kararnamelerde belirtilen işçi kadrosuna atanma şartı taşımayıp başvuruları </w:t>
      </w:r>
      <w:proofErr w:type="spellStart"/>
      <w:r>
        <w:t>red</w:t>
      </w:r>
      <w:proofErr w:type="spellEnd"/>
      <w:r>
        <w:t xml:space="preserve"> edilenler için 09.04.2018 tarih ve 2018(11608 sayılı İl Özel İdareleri, Belediyeler ve Bağlı Kuruluşlar ile bunların üyesi olduğu Mahalli İdare Birliklerinin Personel Çalıştırılmasına </w:t>
      </w:r>
      <w:proofErr w:type="gramStart"/>
      <w:r>
        <w:t>Dayalı  hizmetlerin</w:t>
      </w:r>
      <w:proofErr w:type="gramEnd"/>
      <w:r>
        <w:t xml:space="preserve"> gördürülmesine ilişkin  Usul ve Esaslar ile 31 Mart 2018 tarih ve 30377 sayılı Resmi Gazete’de yayımlanan kamu kurum ve kuruluşlarında eski hükümlü veya terörle mücadelede malul sayılmayacak şekilde yararlananların işçi olarak alınmasında uygulanacak usul ve esaslar hakkında yönetmelikte değişiklik yapılmasına dair yönetmelik gereğince işe alınabileceği belirtilmiştir.</w:t>
      </w:r>
    </w:p>
    <w:p w:rsidR="00063DFF" w:rsidRDefault="00063DFF" w:rsidP="00063DFF">
      <w:pPr>
        <w:jc w:val="both"/>
      </w:pPr>
      <w:r>
        <w:t xml:space="preserve">        Bu nedenle Tespit Komisyonu tarafından ilgili yönetmelik gereğince işçi kadrosuna geçiş şartı taşıyan başvuruları kabul edilenlerin sözlü sınavı 28 Mayıs 2018 Pazartesi günü saat 10.00’da Belediyemiz Ana Hizmet Binası Konferans Salonunda yapılacaktır. </w:t>
      </w:r>
    </w:p>
    <w:p w:rsidR="00063DFF" w:rsidRPr="009622B0" w:rsidRDefault="00063DFF" w:rsidP="00063DFF">
      <w:pPr>
        <w:tabs>
          <w:tab w:val="left" w:pos="2388"/>
          <w:tab w:val="left" w:pos="3038"/>
        </w:tabs>
        <w:jc w:val="both"/>
      </w:pPr>
      <w:r w:rsidRPr="009622B0">
        <w:t xml:space="preserve">  </w:t>
      </w:r>
      <w:r>
        <w:t xml:space="preserve">      Yazımızın ilan edilmesi ve</w:t>
      </w:r>
      <w:r w:rsidRPr="009622B0">
        <w:t xml:space="preserve"> 3 gün ilanda kalması gerekmektedir</w:t>
      </w:r>
      <w:proofErr w:type="gramStart"/>
      <w:r w:rsidRPr="009622B0">
        <w:t>..</w:t>
      </w:r>
      <w:proofErr w:type="gramEnd"/>
      <w:r w:rsidRPr="009622B0">
        <w:t xml:space="preserve"> İlan edildiğine </w:t>
      </w:r>
      <w:proofErr w:type="gramStart"/>
      <w:r w:rsidRPr="009622B0">
        <w:t>dair  ve</w:t>
      </w:r>
      <w:proofErr w:type="gramEnd"/>
      <w:r w:rsidRPr="009622B0">
        <w:t xml:space="preserve"> askı süresinin sonunda tutulacak tutanağın İnsan Kaynakları ve Eğitim Müdürlüğüne gönderilmesi hususunda;</w:t>
      </w:r>
    </w:p>
    <w:p w:rsidR="00063DFF" w:rsidRPr="009622B0" w:rsidRDefault="00063DFF" w:rsidP="00063DFF">
      <w:pPr>
        <w:tabs>
          <w:tab w:val="left" w:pos="2388"/>
          <w:tab w:val="left" w:pos="3038"/>
        </w:tabs>
        <w:jc w:val="both"/>
      </w:pPr>
      <w:r w:rsidRPr="009622B0">
        <w:t xml:space="preserve">        Gereğini rica ederim. </w:t>
      </w:r>
    </w:p>
    <w:p w:rsidR="00063DFF" w:rsidRPr="009622B0" w:rsidRDefault="00063DFF" w:rsidP="00063DFF">
      <w:pPr>
        <w:tabs>
          <w:tab w:val="left" w:pos="2388"/>
          <w:tab w:val="left" w:pos="3038"/>
        </w:tabs>
        <w:jc w:val="both"/>
      </w:pPr>
    </w:p>
    <w:p w:rsidR="00063DFF" w:rsidRPr="0049513E" w:rsidRDefault="00063DFF" w:rsidP="00063DFF">
      <w:pPr>
        <w:tabs>
          <w:tab w:val="left" w:pos="2388"/>
          <w:tab w:val="left" w:pos="3038"/>
        </w:tabs>
        <w:jc w:val="both"/>
        <w:rPr>
          <w:sz w:val="20"/>
          <w:szCs w:val="20"/>
        </w:rPr>
      </w:pPr>
      <w:r>
        <w:rPr>
          <w:sz w:val="20"/>
          <w:szCs w:val="20"/>
        </w:rPr>
        <w:t xml:space="preserve"> </w:t>
      </w:r>
    </w:p>
    <w:p w:rsidR="00063DFF" w:rsidRPr="0049513E" w:rsidRDefault="00063DFF" w:rsidP="00063DFF">
      <w:pPr>
        <w:tabs>
          <w:tab w:val="left" w:pos="2336"/>
        </w:tabs>
        <w:jc w:val="both"/>
        <w:rPr>
          <w:sz w:val="20"/>
          <w:szCs w:val="20"/>
        </w:rPr>
      </w:pPr>
    </w:p>
    <w:p w:rsidR="00063DFF" w:rsidRPr="00EB2748" w:rsidRDefault="00063DFF" w:rsidP="00063DFF">
      <w:pPr>
        <w:ind w:left="708" w:firstLine="708"/>
      </w:pPr>
      <w:r w:rsidRPr="0049513E">
        <w:rPr>
          <w:sz w:val="20"/>
          <w:szCs w:val="20"/>
        </w:rPr>
        <w:t xml:space="preserve">                                  </w:t>
      </w:r>
      <w:r w:rsidRPr="0049513E">
        <w:rPr>
          <w:sz w:val="20"/>
          <w:szCs w:val="20"/>
        </w:rPr>
        <w:tab/>
      </w:r>
      <w:r w:rsidRPr="0049513E">
        <w:rPr>
          <w:sz w:val="20"/>
          <w:szCs w:val="20"/>
        </w:rPr>
        <w:tab/>
        <w:t xml:space="preserve">                                            </w:t>
      </w:r>
      <w:r w:rsidRPr="0049513E">
        <w:rPr>
          <w:sz w:val="20"/>
          <w:szCs w:val="20"/>
        </w:rPr>
        <w:tab/>
      </w:r>
      <w:r w:rsidRPr="00EB2748">
        <w:t xml:space="preserve"> Birsen KAYA AKAT</w:t>
      </w:r>
    </w:p>
    <w:p w:rsidR="00063DFF" w:rsidRPr="00EB2748" w:rsidRDefault="00063DFF" w:rsidP="00063DFF">
      <w:r w:rsidRPr="00EB2748">
        <w:t xml:space="preserve">                                                </w:t>
      </w:r>
      <w:r w:rsidRPr="00EB2748">
        <w:tab/>
      </w:r>
      <w:r w:rsidRPr="00EB2748">
        <w:tab/>
        <w:t xml:space="preserve">                                                     Belediye Başkanı</w:t>
      </w:r>
    </w:p>
    <w:p w:rsidR="00063DFF" w:rsidRPr="00EB2748" w:rsidRDefault="00063DFF" w:rsidP="00063DFF"/>
    <w:p w:rsidR="00063DFF" w:rsidRPr="0049513E" w:rsidRDefault="00063DFF" w:rsidP="00063DFF">
      <w:pPr>
        <w:rPr>
          <w:sz w:val="20"/>
          <w:szCs w:val="20"/>
        </w:rPr>
      </w:pPr>
    </w:p>
    <w:p w:rsidR="00063DFF" w:rsidRDefault="00063DFF" w:rsidP="00063DFF"/>
    <w:p w:rsidR="00063DFF" w:rsidRDefault="00063DFF" w:rsidP="00063DFF"/>
    <w:p w:rsidR="00063DFF" w:rsidRDefault="00063DFF" w:rsidP="00063DFF"/>
    <w:p w:rsidR="00063DFF" w:rsidRDefault="00063DFF" w:rsidP="00063DFF"/>
    <w:p w:rsidR="00063DFF" w:rsidRDefault="00063DFF" w:rsidP="00063DFF"/>
    <w:p w:rsidR="00063DFF" w:rsidRDefault="00063DFF" w:rsidP="00063DFF"/>
    <w:p w:rsidR="00063DFF" w:rsidRDefault="00063DFF" w:rsidP="00063DFF"/>
    <w:p w:rsidR="00063DFF" w:rsidRDefault="00063DFF" w:rsidP="00063DFF"/>
    <w:p w:rsidR="00063DFF" w:rsidRDefault="00063DFF" w:rsidP="00063DFF"/>
    <w:p w:rsidR="00063DFF" w:rsidRDefault="00063DFF" w:rsidP="00063DFF">
      <w:r>
        <w:t xml:space="preserve">24.05.2018 </w:t>
      </w:r>
      <w:proofErr w:type="gramStart"/>
      <w:r>
        <w:t>Düzenleyen:A</w:t>
      </w:r>
      <w:proofErr w:type="gramEnd"/>
      <w:r>
        <w:t>.ERİM</w:t>
      </w:r>
    </w:p>
    <w:p w:rsidR="00063DFF" w:rsidRDefault="00063DFF" w:rsidP="00063DFF">
      <w:r>
        <w:t xml:space="preserve">24.05.2018 İnsan </w:t>
      </w:r>
      <w:proofErr w:type="spellStart"/>
      <w:proofErr w:type="gramStart"/>
      <w:r>
        <w:t>Kayn</w:t>
      </w:r>
      <w:proofErr w:type="spellEnd"/>
      <w:r>
        <w:t>.</w:t>
      </w:r>
      <w:proofErr w:type="spellStart"/>
      <w:r>
        <w:t>Eğt</w:t>
      </w:r>
      <w:proofErr w:type="spellEnd"/>
      <w:proofErr w:type="gramEnd"/>
      <w:r>
        <w:t>.</w:t>
      </w:r>
      <w:proofErr w:type="spellStart"/>
      <w:r>
        <w:t>Müd</w:t>
      </w:r>
      <w:proofErr w:type="spellEnd"/>
      <w:r>
        <w:t>.V.H.BAYAT</w:t>
      </w:r>
    </w:p>
    <w:p w:rsidR="00554DD8" w:rsidRDefault="00554DD8"/>
    <w:sectPr w:rsidR="00554DD8" w:rsidSect="002A37E2">
      <w:headerReference w:type="default" r:id="rId6"/>
      <w:footerReference w:type="default" r:id="rId7"/>
      <w:footnotePr>
        <w:pos w:val="beneathText"/>
      </w:footnotePr>
      <w:pgSz w:w="11905" w:h="16837"/>
      <w:pgMar w:top="567" w:right="848"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924" w:rsidRDefault="00167924" w:rsidP="00167924">
      <w:r>
        <w:separator/>
      </w:r>
    </w:p>
  </w:endnote>
  <w:endnote w:type="continuationSeparator" w:id="1">
    <w:p w:rsidR="00167924" w:rsidRDefault="00167924" w:rsidP="001679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CA" w:rsidRDefault="00063DFF" w:rsidP="00D75281"/>
  <w:p w:rsidR="00F448CA" w:rsidRDefault="00063DFF" w:rsidP="00D75281">
    <w:pPr>
      <w:rPr>
        <w:sz w:val="16"/>
        <w:szCs w:val="16"/>
      </w:rPr>
    </w:pPr>
  </w:p>
  <w:p w:rsidR="00F448CA" w:rsidRPr="0038782F" w:rsidRDefault="005F2167" w:rsidP="00F66989">
    <w:pPr>
      <w:pStyle w:val="Altbilgi"/>
      <w:pBdr>
        <w:top w:val="thinThickSmallGap" w:sz="24" w:space="0" w:color="622423"/>
      </w:pBdr>
      <w:rPr>
        <w:rFonts w:ascii="Cambria" w:hAnsi="Cambria"/>
        <w:sz w:val="18"/>
        <w:szCs w:val="18"/>
      </w:rPr>
    </w:pPr>
    <w:r w:rsidRPr="0038782F">
      <w:rPr>
        <w:rFonts w:ascii="Cambria" w:hAnsi="Cambria"/>
        <w:b/>
        <w:sz w:val="18"/>
        <w:szCs w:val="18"/>
      </w:rPr>
      <w:t>Adres:</w:t>
    </w:r>
    <w:r w:rsidRPr="0038782F">
      <w:rPr>
        <w:rFonts w:ascii="Cambria" w:hAnsi="Cambria"/>
        <w:sz w:val="18"/>
        <w:szCs w:val="18"/>
      </w:rPr>
      <w:t xml:space="preserve"> </w:t>
    </w:r>
    <w:proofErr w:type="spellStart"/>
    <w:r w:rsidRPr="0038782F">
      <w:rPr>
        <w:rFonts w:ascii="Cambria" w:hAnsi="Cambria"/>
        <w:sz w:val="18"/>
        <w:szCs w:val="18"/>
      </w:rPr>
      <w:t>Sento</w:t>
    </w:r>
    <w:proofErr w:type="spellEnd"/>
    <w:r w:rsidRPr="0038782F">
      <w:rPr>
        <w:rFonts w:ascii="Cambria" w:hAnsi="Cambria"/>
        <w:sz w:val="18"/>
        <w:szCs w:val="18"/>
      </w:rPr>
      <w:t xml:space="preserve"> Cad. Toptancılar Sitesi Arkası 21090 </w:t>
    </w:r>
    <w:proofErr w:type="gramStart"/>
    <w:r w:rsidRPr="0038782F">
      <w:rPr>
        <w:rFonts w:ascii="Cambria" w:hAnsi="Cambria"/>
        <w:sz w:val="18"/>
        <w:szCs w:val="18"/>
      </w:rPr>
      <w:t xml:space="preserve">DİYARBAKIR   </w:t>
    </w:r>
    <w:r w:rsidRPr="0038782F">
      <w:rPr>
        <w:rFonts w:ascii="Cambria" w:hAnsi="Cambria"/>
        <w:b/>
        <w:sz w:val="18"/>
        <w:szCs w:val="18"/>
      </w:rPr>
      <w:t>Ayrı</w:t>
    </w:r>
    <w:r>
      <w:rPr>
        <w:rFonts w:ascii="Cambria" w:hAnsi="Cambria"/>
        <w:b/>
        <w:sz w:val="18"/>
        <w:szCs w:val="18"/>
      </w:rPr>
      <w:t>ntılı</w:t>
    </w:r>
    <w:proofErr w:type="gramEnd"/>
    <w:r>
      <w:rPr>
        <w:rFonts w:ascii="Cambria" w:hAnsi="Cambria"/>
        <w:b/>
        <w:sz w:val="18"/>
        <w:szCs w:val="18"/>
      </w:rPr>
      <w:t xml:space="preserve"> Bilgi İçin İrtibat H.BAYAT </w:t>
    </w:r>
    <w:r w:rsidRPr="0038782F">
      <w:rPr>
        <w:rFonts w:ascii="Cambria" w:hAnsi="Cambria"/>
        <w:b/>
        <w:sz w:val="18"/>
        <w:szCs w:val="18"/>
      </w:rPr>
      <w:t xml:space="preserve"> </w:t>
    </w:r>
    <w:proofErr w:type="spellStart"/>
    <w:r>
      <w:rPr>
        <w:rFonts w:ascii="Cambria" w:hAnsi="Cambria"/>
        <w:sz w:val="18"/>
        <w:szCs w:val="18"/>
      </w:rPr>
      <w:t>Müd</w:t>
    </w:r>
    <w:proofErr w:type="spellEnd"/>
    <w:r>
      <w:rPr>
        <w:rFonts w:ascii="Cambria" w:hAnsi="Cambria"/>
        <w:sz w:val="18"/>
        <w:szCs w:val="18"/>
      </w:rPr>
      <w:t>.</w:t>
    </w:r>
    <w:r w:rsidRPr="0038782F">
      <w:rPr>
        <w:rFonts w:ascii="Cambria" w:hAnsi="Cambria"/>
        <w:sz w:val="18"/>
        <w:szCs w:val="18"/>
      </w:rPr>
      <w:br/>
    </w:r>
    <w:proofErr w:type="gramStart"/>
    <w:r w:rsidRPr="0038782F">
      <w:rPr>
        <w:rFonts w:ascii="Cambria" w:hAnsi="Cambria"/>
        <w:b/>
        <w:sz w:val="18"/>
        <w:szCs w:val="18"/>
      </w:rPr>
      <w:t>Telefon :</w:t>
    </w:r>
    <w:r w:rsidRPr="0038782F">
      <w:rPr>
        <w:rFonts w:ascii="Cambria" w:hAnsi="Cambria"/>
        <w:sz w:val="18"/>
        <w:szCs w:val="18"/>
      </w:rPr>
      <w:t xml:space="preserve"> 444</w:t>
    </w:r>
    <w:proofErr w:type="gramEnd"/>
    <w:r w:rsidRPr="0038782F">
      <w:rPr>
        <w:rFonts w:ascii="Cambria" w:hAnsi="Cambria"/>
        <w:sz w:val="18"/>
        <w:szCs w:val="18"/>
      </w:rPr>
      <w:t xml:space="preserve"> 33 21 / 213   </w:t>
    </w:r>
    <w:r w:rsidRPr="0038782F">
      <w:rPr>
        <w:rFonts w:ascii="Cambria" w:hAnsi="Cambria"/>
        <w:b/>
        <w:sz w:val="18"/>
        <w:szCs w:val="18"/>
      </w:rPr>
      <w:t xml:space="preserve">Faks : </w:t>
    </w:r>
    <w:r w:rsidRPr="0038782F">
      <w:rPr>
        <w:rFonts w:ascii="Cambria" w:hAnsi="Cambria"/>
        <w:sz w:val="18"/>
        <w:szCs w:val="18"/>
      </w:rPr>
      <w:t xml:space="preserve">0 (412) 251 93 19                                                                                               </w:t>
    </w:r>
  </w:p>
  <w:p w:rsidR="00F448CA" w:rsidRPr="0038782F" w:rsidRDefault="005F2167" w:rsidP="00F66989">
    <w:pPr>
      <w:pStyle w:val="Altbilgi"/>
      <w:pBdr>
        <w:top w:val="thinThickSmallGap" w:sz="24" w:space="0" w:color="622423"/>
      </w:pBdr>
      <w:rPr>
        <w:rFonts w:ascii="Cambria" w:hAnsi="Cambria"/>
        <w:sz w:val="18"/>
        <w:szCs w:val="18"/>
      </w:rPr>
    </w:pPr>
    <w:r w:rsidRPr="0038782F">
      <w:rPr>
        <w:rFonts w:ascii="Cambria" w:hAnsi="Cambria"/>
        <w:sz w:val="18"/>
        <w:szCs w:val="18"/>
      </w:rPr>
      <w:t xml:space="preserve"> </w:t>
    </w:r>
    <w:r w:rsidRPr="0038782F">
      <w:rPr>
        <w:rFonts w:ascii="Cambria" w:hAnsi="Cambria"/>
        <w:b/>
        <w:sz w:val="18"/>
        <w:szCs w:val="18"/>
      </w:rPr>
      <w:t>E-Mail :</w:t>
    </w:r>
    <w:r w:rsidRPr="0038782F">
      <w:rPr>
        <w:rFonts w:ascii="Cambria" w:hAnsi="Cambria"/>
        <w:sz w:val="18"/>
        <w:szCs w:val="18"/>
      </w:rPr>
      <w:t xml:space="preserve"> </w:t>
    </w:r>
    <w:hyperlink r:id="rId1" w:history="1">
      <w:r w:rsidRPr="0038782F">
        <w:rPr>
          <w:rStyle w:val="Kpr"/>
          <w:rFonts w:ascii="Cambria" w:hAnsi="Cambria"/>
          <w:sz w:val="18"/>
          <w:szCs w:val="18"/>
        </w:rPr>
        <w:t>insankaynakları@baglar.bel.tr</w:t>
      </w:r>
    </w:hyperlink>
    <w:r w:rsidRPr="0038782F">
      <w:rPr>
        <w:rFonts w:ascii="Cambria" w:hAnsi="Cambria"/>
        <w:sz w:val="18"/>
        <w:szCs w:val="18"/>
      </w:rPr>
      <w:t xml:space="preserve">   </w:t>
    </w:r>
    <w:proofErr w:type="gramStart"/>
    <w:r w:rsidRPr="0038782F">
      <w:rPr>
        <w:rFonts w:ascii="Cambria" w:hAnsi="Cambria"/>
        <w:b/>
        <w:sz w:val="18"/>
        <w:szCs w:val="18"/>
      </w:rPr>
      <w:t>Web :</w:t>
    </w:r>
    <w:r w:rsidRPr="0038782F">
      <w:rPr>
        <w:rFonts w:ascii="Cambria" w:hAnsi="Cambria"/>
        <w:sz w:val="18"/>
        <w:szCs w:val="18"/>
      </w:rPr>
      <w:t xml:space="preserve"> </w:t>
    </w:r>
    <w:proofErr w:type="spellStart"/>
    <w:r w:rsidRPr="0038782F">
      <w:rPr>
        <w:rFonts w:ascii="Cambria" w:hAnsi="Cambria"/>
        <w:sz w:val="18"/>
        <w:szCs w:val="18"/>
      </w:rPr>
      <w:t>ww</w:t>
    </w:r>
    <w:proofErr w:type="spellEnd"/>
    <w:proofErr w:type="gramEnd"/>
    <w:r w:rsidRPr="0038782F">
      <w:rPr>
        <w:rFonts w:ascii="Cambria" w:hAnsi="Cambria"/>
        <w:sz w:val="18"/>
        <w:szCs w:val="18"/>
      </w:rPr>
      <w:t>.</w:t>
    </w:r>
    <w:proofErr w:type="spellStart"/>
    <w:r w:rsidRPr="0038782F">
      <w:rPr>
        <w:rFonts w:ascii="Cambria" w:hAnsi="Cambria"/>
        <w:sz w:val="18"/>
        <w:szCs w:val="18"/>
      </w:rPr>
      <w:t>baglar</w:t>
    </w:r>
    <w:proofErr w:type="spellEnd"/>
    <w:r w:rsidRPr="0038782F">
      <w:rPr>
        <w:rFonts w:ascii="Cambria" w:hAnsi="Cambria"/>
        <w:sz w:val="18"/>
        <w:szCs w:val="18"/>
      </w:rPr>
      <w:t>.bel.tr</w:t>
    </w:r>
  </w:p>
  <w:p w:rsidR="00F448CA" w:rsidRPr="0038782F" w:rsidRDefault="00063DFF" w:rsidP="00F66989">
    <w:pPr>
      <w:pStyle w:val="Altbilgi"/>
      <w:rPr>
        <w:sz w:val="18"/>
        <w:szCs w:val="18"/>
      </w:rPr>
    </w:pPr>
  </w:p>
  <w:p w:rsidR="00F448CA" w:rsidRDefault="00063DFF" w:rsidP="00D75281"/>
  <w:p w:rsidR="00F448CA" w:rsidRDefault="00063DF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924" w:rsidRDefault="00167924" w:rsidP="00167924">
      <w:r>
        <w:separator/>
      </w:r>
    </w:p>
  </w:footnote>
  <w:footnote w:type="continuationSeparator" w:id="1">
    <w:p w:rsidR="00167924" w:rsidRDefault="00167924" w:rsidP="00167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3" w:type="dxa"/>
      <w:tblLook w:val="00A0"/>
    </w:tblPr>
    <w:tblGrid>
      <w:gridCol w:w="1854"/>
      <w:gridCol w:w="5836"/>
      <w:gridCol w:w="2093"/>
    </w:tblGrid>
    <w:tr w:rsidR="00F448CA" w:rsidRPr="00B93ABB" w:rsidTr="00AA013C">
      <w:trPr>
        <w:trHeight w:val="968"/>
      </w:trPr>
      <w:tc>
        <w:tcPr>
          <w:tcW w:w="1857" w:type="dxa"/>
        </w:tcPr>
        <w:p w:rsidR="00F448CA" w:rsidRPr="00B93ABB" w:rsidRDefault="00167924" w:rsidP="00B80134">
          <w:pPr>
            <w:pStyle w:val="stbilgi"/>
          </w:pPr>
          <w:r w:rsidRPr="00167924">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i1025" type="#_x0000_t75" style="width:78.1pt;height:56.4pt;visibility:visible">
                <v:imagedata r:id="rId1" o:title=""/>
              </v:shape>
            </w:pict>
          </w:r>
        </w:p>
      </w:tc>
      <w:tc>
        <w:tcPr>
          <w:tcW w:w="6029" w:type="dxa"/>
        </w:tcPr>
        <w:p w:rsidR="00F448CA" w:rsidRPr="00553146" w:rsidRDefault="005F2167" w:rsidP="00B80134">
          <w:pPr>
            <w:pStyle w:val="stbilgi"/>
            <w:jc w:val="center"/>
          </w:pPr>
          <w:r w:rsidRPr="00553146">
            <w:t>T.C</w:t>
          </w:r>
          <w:r w:rsidRPr="00553146">
            <w:br/>
            <w:t>DİYARBAKIR BAĞLAR BELEDİYE BAŞKANLIĞI</w:t>
          </w:r>
          <w:r w:rsidRPr="00553146">
            <w:br/>
            <w:t>İnsan Kaynakları ve Eğitim Müdürlüğü</w:t>
          </w:r>
        </w:p>
        <w:p w:rsidR="00F448CA" w:rsidRPr="00B93ABB" w:rsidRDefault="00063DFF" w:rsidP="00B80134">
          <w:pPr>
            <w:pStyle w:val="stbilgi"/>
          </w:pPr>
        </w:p>
      </w:tc>
      <w:tc>
        <w:tcPr>
          <w:tcW w:w="1897" w:type="dxa"/>
        </w:tcPr>
        <w:p w:rsidR="00F448CA" w:rsidRPr="00B93ABB" w:rsidRDefault="00167924" w:rsidP="00B80134">
          <w:pPr>
            <w:pStyle w:val="stbilgi"/>
            <w:rPr>
              <w:b/>
            </w:rPr>
          </w:pPr>
          <w:r w:rsidRPr="00167924">
            <w:rPr>
              <w:lang w:val="en-US" w:eastAsia="tr-TR"/>
            </w:rPr>
            <w:pict>
              <v:shape id="_x0000_i1026" type="#_x0000_t75" style="width:93.75pt;height:70.65pt">
                <v:imagedata r:id="rId2" o:title=""/>
              </v:shape>
            </w:pict>
          </w:r>
        </w:p>
      </w:tc>
      <w:bookmarkStart w:id="0" w:name="_GoBack"/>
    </w:tr>
  </w:tbl>
  <w:p w:rsidR="00F448CA" w:rsidRDefault="00063DFF" w:rsidP="00D75281">
    <w:pPr>
      <w:rPr>
        <w:sz w:val="16"/>
        <w:szCs w:val="16"/>
      </w:rPr>
    </w:pPr>
  </w:p>
  <w:p w:rsidR="00F448CA" w:rsidRDefault="00063DF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5"/>
  </w:hdrShapeDefaults>
  <w:footnotePr>
    <w:pos w:val="beneathText"/>
    <w:footnote w:id="0"/>
    <w:footnote w:id="1"/>
  </w:footnotePr>
  <w:endnotePr>
    <w:endnote w:id="0"/>
    <w:endnote w:id="1"/>
  </w:endnotePr>
  <w:compat/>
  <w:rsids>
    <w:rsidRoot w:val="005F2167"/>
    <w:rsid w:val="00063DFF"/>
    <w:rsid w:val="00167924"/>
    <w:rsid w:val="00554DD8"/>
    <w:rsid w:val="005F21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67"/>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F2167"/>
    <w:rPr>
      <w:color w:val="000080"/>
      <w:u w:val="single"/>
    </w:rPr>
  </w:style>
  <w:style w:type="paragraph" w:styleId="stbilgi">
    <w:name w:val="header"/>
    <w:basedOn w:val="Normal"/>
    <w:link w:val="stbilgiChar"/>
    <w:rsid w:val="005F2167"/>
    <w:pPr>
      <w:tabs>
        <w:tab w:val="center" w:pos="4536"/>
        <w:tab w:val="right" w:pos="9072"/>
      </w:tabs>
    </w:pPr>
  </w:style>
  <w:style w:type="character" w:customStyle="1" w:styleId="stbilgiChar">
    <w:name w:val="Üstbilgi Char"/>
    <w:basedOn w:val="VarsaylanParagrafYazTipi"/>
    <w:link w:val="stbilgi"/>
    <w:rsid w:val="005F2167"/>
    <w:rPr>
      <w:rFonts w:ascii="Times New Roman" w:eastAsia="Times New Roman" w:hAnsi="Times New Roman" w:cs="Times New Roman"/>
      <w:sz w:val="24"/>
      <w:szCs w:val="24"/>
      <w:lang w:eastAsia="ar-SA"/>
    </w:rPr>
  </w:style>
  <w:style w:type="paragraph" w:styleId="Altbilgi">
    <w:name w:val="footer"/>
    <w:basedOn w:val="Normal"/>
    <w:link w:val="AltbilgiChar"/>
    <w:rsid w:val="005F2167"/>
    <w:pPr>
      <w:tabs>
        <w:tab w:val="center" w:pos="4536"/>
        <w:tab w:val="right" w:pos="9072"/>
      </w:tabs>
    </w:pPr>
  </w:style>
  <w:style w:type="character" w:customStyle="1" w:styleId="AltbilgiChar">
    <w:name w:val="Altbilgi Char"/>
    <w:basedOn w:val="VarsaylanParagrafYazTipi"/>
    <w:link w:val="Altbilgi"/>
    <w:rsid w:val="005F216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mail@baglar.bel.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2018-03-23T12:22:00Z</dcterms:created>
  <dcterms:modified xsi:type="dcterms:W3CDTF">2018-05-24T11:00:00Z</dcterms:modified>
</cp:coreProperties>
</file>